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57E" w:rsidRPr="0021257E" w:rsidRDefault="009132AF" w:rsidP="0021257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Публичный отчет за 2024</w:t>
      </w:r>
      <w:r w:rsidR="0021257E"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Целями и задачами профсоюзной организации  являются:                                                                                            - реализация уставных задач Профсоюза по представительству и защите социально-трудовых прав и профессиональных интересов членов Профсоюза;                                                                                                                           - общественный контроль над соблюдением законодательства о труде и охране труда;                                                                                                                        - улучшение материального положения, укрепление здоровья и повышение жизненного уровня членов Профсоюза;                                                                                                                                                                    -информационное обеспечение членов Профсоюза, разъяснение мер, принимаемых Профсоюзом по реализации уставных целей и задач.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Приоритетными направлениями ра</w:t>
      </w:r>
      <w:r w:rsidR="009132AF">
        <w:rPr>
          <w:rFonts w:ascii="Times New Roman" w:eastAsia="Calibri" w:hAnsi="Times New Roman" w:cs="Times New Roman"/>
          <w:sz w:val="28"/>
          <w:szCs w:val="28"/>
        </w:rPr>
        <w:t>боты организации в 2024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году: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популяризация идей профсоюзного движения среди </w:t>
      </w:r>
      <w:proofErr w:type="spellStart"/>
      <w:r w:rsidRPr="0021257E">
        <w:rPr>
          <w:rFonts w:ascii="Times New Roman" w:eastAsia="Calibri" w:hAnsi="Times New Roman" w:cs="Times New Roman"/>
          <w:sz w:val="28"/>
          <w:szCs w:val="28"/>
        </w:rPr>
        <w:t>молодѐжи</w:t>
      </w:r>
      <w:proofErr w:type="spellEnd"/>
      <w:r w:rsidRPr="0021257E">
        <w:rPr>
          <w:rFonts w:ascii="Times New Roman" w:eastAsia="Calibri" w:hAnsi="Times New Roman" w:cs="Times New Roman"/>
          <w:sz w:val="28"/>
          <w:szCs w:val="28"/>
        </w:rPr>
        <w:t>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1.Мероприятия по защите социально-экономических интересов и </w:t>
      </w:r>
      <w:proofErr w:type="gramStart"/>
      <w:r w:rsidRPr="0021257E">
        <w:rPr>
          <w:rFonts w:ascii="Times New Roman" w:eastAsia="Calibri" w:hAnsi="Times New Roman" w:cs="Times New Roman"/>
          <w:b/>
          <w:sz w:val="28"/>
          <w:szCs w:val="28"/>
        </w:rPr>
        <w:t>прав</w:t>
      </w:r>
      <w:proofErr w:type="gramEnd"/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 работников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</w:t>
      </w:r>
      <w:r w:rsidR="009132AF">
        <w:rPr>
          <w:rFonts w:ascii="Times New Roman" w:eastAsia="Calibri" w:hAnsi="Times New Roman" w:cs="Times New Roman"/>
          <w:sz w:val="28"/>
          <w:szCs w:val="28"/>
        </w:rPr>
        <w:t>ь им материальную помощь. В 2024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г. коллективный договор </w:t>
      </w:r>
      <w:r w:rsidR="00DA5EDA">
        <w:rPr>
          <w:rFonts w:ascii="Times New Roman" w:eastAsia="Calibri" w:hAnsi="Times New Roman" w:cs="Times New Roman"/>
          <w:sz w:val="28"/>
          <w:szCs w:val="28"/>
        </w:rPr>
        <w:t xml:space="preserve">МБО ДО </w:t>
      </w:r>
      <w:proofErr w:type="gramStart"/>
      <w:r w:rsidR="00DA5EDA">
        <w:rPr>
          <w:rFonts w:ascii="Times New Roman" w:eastAsia="Calibri" w:hAnsi="Times New Roman" w:cs="Times New Roman"/>
          <w:sz w:val="28"/>
          <w:szCs w:val="28"/>
        </w:rPr>
        <w:t>ДДТ  «</w:t>
      </w:r>
      <w:proofErr w:type="gramEnd"/>
      <w:r w:rsidR="00DA5EDA">
        <w:rPr>
          <w:rFonts w:ascii="Times New Roman" w:eastAsia="Calibri" w:hAnsi="Times New Roman" w:cs="Times New Roman"/>
          <w:sz w:val="28"/>
          <w:szCs w:val="28"/>
        </w:rPr>
        <w:t>Радуга талантов»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прошёл уведомительную регистрацию в отделе по труду.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</w:t>
      </w:r>
      <w:r w:rsidRPr="0021257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аттестации, режиме рабочего времени и времени отдыха, о выплате надбавок стимулирующего характера сотрудникам школы.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</w:t>
      </w:r>
      <w:r w:rsidR="00DA5EDA">
        <w:rPr>
          <w:rFonts w:ascii="Times New Roman" w:eastAsia="Calibri" w:hAnsi="Times New Roman" w:cs="Times New Roman"/>
          <w:sz w:val="28"/>
          <w:szCs w:val="28"/>
        </w:rPr>
        <w:t xml:space="preserve">выплат, является </w:t>
      </w:r>
      <w:proofErr w:type="gramStart"/>
      <w:r w:rsidR="00DA5EDA">
        <w:rPr>
          <w:rFonts w:ascii="Times New Roman" w:eastAsia="Calibri" w:hAnsi="Times New Roman" w:cs="Times New Roman"/>
          <w:sz w:val="28"/>
          <w:szCs w:val="28"/>
        </w:rPr>
        <w:t xml:space="preserve">членом 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аттестационной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комиссии.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>II.</w:t>
      </w:r>
      <w:r w:rsidR="00DA5ED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1257E">
        <w:rPr>
          <w:rFonts w:ascii="Times New Roman" w:eastAsia="Calibri" w:hAnsi="Times New Roman" w:cs="Times New Roman"/>
          <w:b/>
          <w:sz w:val="28"/>
          <w:szCs w:val="28"/>
        </w:rPr>
        <w:t>Охрана труда и здоровья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контроль  за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III. Организационно-массовая и информационная работа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9132AF">
        <w:rPr>
          <w:rFonts w:ascii="Times New Roman" w:eastAsia="Calibri" w:hAnsi="Times New Roman" w:cs="Times New Roman"/>
          <w:sz w:val="28"/>
          <w:szCs w:val="28"/>
        </w:rPr>
        <w:t>На 1 января 2025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года в составе про</w:t>
      </w:r>
      <w:r w:rsidR="00332534">
        <w:rPr>
          <w:rFonts w:ascii="Times New Roman" w:eastAsia="Calibri" w:hAnsi="Times New Roman" w:cs="Times New Roman"/>
          <w:sz w:val="28"/>
          <w:szCs w:val="28"/>
        </w:rPr>
        <w:t>фсоюзной организации числится 17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члена профсоюза из </w:t>
      </w:r>
      <w:r w:rsidR="00332534">
        <w:rPr>
          <w:rFonts w:ascii="Times New Roman" w:eastAsia="Calibri" w:hAnsi="Times New Roman" w:cs="Times New Roman"/>
          <w:sz w:val="28"/>
          <w:szCs w:val="28"/>
        </w:rPr>
        <w:t>28 работающих, что составляет 61</w:t>
      </w:r>
      <w:r w:rsidRPr="0021257E">
        <w:rPr>
          <w:rFonts w:ascii="Times New Roman" w:eastAsia="Calibri" w:hAnsi="Times New Roman" w:cs="Times New Roman"/>
          <w:sz w:val="28"/>
          <w:szCs w:val="28"/>
        </w:rPr>
        <w:t>% от общей численности штатных работников. Для оперативного учёта членов профсоюза создана электронная база данных АИС, которая постоянно обновляется. Работа профсоюзного комитета строится на принципах социального партнерства и сотрудничества с администрац</w:t>
      </w:r>
      <w:r w:rsidR="006E215A">
        <w:rPr>
          <w:rFonts w:ascii="Times New Roman" w:eastAsia="Calibri" w:hAnsi="Times New Roman" w:cs="Times New Roman"/>
          <w:sz w:val="28"/>
          <w:szCs w:val="28"/>
        </w:rPr>
        <w:t>ией Дома творчества</w:t>
      </w:r>
      <w:r w:rsidRPr="0021257E">
        <w:rPr>
          <w:rFonts w:ascii="Times New Roman" w:eastAsia="Calibri" w:hAnsi="Times New Roman" w:cs="Times New Roman"/>
          <w:sz w:val="28"/>
          <w:szCs w:val="28"/>
        </w:rPr>
        <w:t>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Общее число профсоюзного актива - 4 человека.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утверждается Профсоюзным комитетом. На заседаниях профкома 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</w:t>
      </w:r>
      <w:r w:rsidR="006E215A">
        <w:rPr>
          <w:rFonts w:ascii="Times New Roman" w:eastAsia="Calibri" w:hAnsi="Times New Roman" w:cs="Times New Roman"/>
          <w:sz w:val="28"/>
          <w:szCs w:val="28"/>
        </w:rPr>
        <w:t>й для обеспечения труда педагогов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и обслуживающего персонала, обсуждаются </w:t>
      </w:r>
      <w:proofErr w:type="spellStart"/>
      <w:r w:rsidRPr="0021257E">
        <w:rPr>
          <w:rFonts w:ascii="Times New Roman" w:eastAsia="Calibri" w:hAnsi="Times New Roman" w:cs="Times New Roman"/>
          <w:sz w:val="28"/>
          <w:szCs w:val="28"/>
        </w:rPr>
        <w:t>социальнобытовые</w:t>
      </w:r>
      <w:proofErr w:type="spell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</w:t>
      </w:r>
      <w:r w:rsidR="00332534">
        <w:rPr>
          <w:rFonts w:ascii="Times New Roman" w:eastAsia="Calibri" w:hAnsi="Times New Roman" w:cs="Times New Roman"/>
          <w:sz w:val="28"/>
          <w:szCs w:val="28"/>
        </w:rPr>
        <w:t>-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массовая работа, материальная помощь и т.д.).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>Информационная работа – одна из основных направлений деятельности профкома. Это направление работы – многогранное, сложное и специфичное.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Большую помощь в информировании членов профсоюза оказывают «Методические пособия» по различным вопросам профсоюзной и правовой работы. Самая важная и касающаяся всех информация систематически появляется на стенде «МОЙ ПРОФСОЮЗ», В распоряжении профсоюзного комитета для информирования членов профсоюза, а</w:t>
      </w:r>
      <w:r w:rsidR="006E215A">
        <w:rPr>
          <w:rFonts w:ascii="Times New Roman" w:eastAsia="Calibri" w:hAnsi="Times New Roman" w:cs="Times New Roman"/>
          <w:sz w:val="28"/>
          <w:szCs w:val="28"/>
        </w:rPr>
        <w:t xml:space="preserve"> также всей общественности учреждения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используются: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са</w:t>
      </w:r>
      <w:r w:rsidR="006E215A">
        <w:rPr>
          <w:rFonts w:ascii="Times New Roman" w:eastAsia="Calibri" w:hAnsi="Times New Roman" w:cs="Times New Roman"/>
          <w:sz w:val="28"/>
          <w:szCs w:val="28"/>
        </w:rPr>
        <w:t>йт</w:t>
      </w:r>
      <w:proofErr w:type="gramEnd"/>
      <w:r w:rsidR="006E215A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учреждения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информационный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стенд профкома.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В течение года большая работа проводится по привлечению молодых специалистов в профсоюз. Молодым специалистам при необходимости оказывается методическая помощь, закрепляются наставники. В течение года молодые педагоги привлекались: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участию в профессиональных конкурсах;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участию в мероприятиях, посвященных профессиональным праздникам.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>IV. Культурно-массовая и спортивно-оздоровительная работа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</w:t>
      </w:r>
      <w:r w:rsidR="006E215A">
        <w:rPr>
          <w:rFonts w:ascii="Times New Roman" w:eastAsia="Calibri" w:hAnsi="Times New Roman" w:cs="Times New Roman"/>
          <w:sz w:val="28"/>
          <w:szCs w:val="28"/>
        </w:rPr>
        <w:t xml:space="preserve"> собрания, праздничные мероприятия ко Дню Учителя</w:t>
      </w:r>
      <w:r w:rsidRPr="0021257E">
        <w:rPr>
          <w:rFonts w:ascii="Times New Roman" w:eastAsia="Calibri" w:hAnsi="Times New Roman" w:cs="Times New Roman"/>
          <w:sz w:val="28"/>
          <w:szCs w:val="28"/>
        </w:rPr>
        <w:t>, Новый год, День Защитников Отечества, 8 марта. Не остаются без внимания профкома труженики тыла, неработающие пенсионеры. Для них мы организуем чествование в рамках Международного Дня пожилых людей. Ежегодно профсоюзным комитетом организуются Новогодние поздравления для членов профсоюза и их детей. Доброй традицией стало поздравление юбиляров, молодоженов, молодых мам, бабушек с вручением памятных подарков.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>Социальная защита – это тоже немаловажное направление</w:t>
      </w:r>
      <w:r w:rsidR="00094177">
        <w:rPr>
          <w:rFonts w:ascii="Times New Roman" w:eastAsia="Calibri" w:hAnsi="Times New Roman" w:cs="Times New Roman"/>
          <w:sz w:val="28"/>
          <w:szCs w:val="28"/>
        </w:rPr>
        <w:t xml:space="preserve"> работы профсоюза. Профком Дома творчества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проводит большую работу по сохранению профсоюзного членства и вовлечению в Профсоюз новых членов.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>Одним из осн</w:t>
      </w:r>
      <w:r w:rsidR="00332534">
        <w:rPr>
          <w:rFonts w:ascii="Times New Roman" w:eastAsia="Calibri" w:hAnsi="Times New Roman" w:cs="Times New Roman"/>
          <w:sz w:val="28"/>
          <w:szCs w:val="28"/>
        </w:rPr>
        <w:t>овных направлений профкома организации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является оздоровительная работа сотрудников и их детей.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людей.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V. Финансовая работа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</w:t>
      </w:r>
      <w:r w:rsidR="00332534">
        <w:rPr>
          <w:rFonts w:ascii="Times New Roman" w:eastAsia="Calibri" w:hAnsi="Times New Roman" w:cs="Times New Roman"/>
          <w:sz w:val="28"/>
          <w:szCs w:val="28"/>
        </w:rPr>
        <w:t>-</w:t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1257E">
        <w:rPr>
          <w:rFonts w:ascii="Times New Roman" w:eastAsia="Calibri" w:hAnsi="Times New Roman" w:cs="Times New Roman"/>
          <w:b/>
          <w:sz w:val="28"/>
          <w:szCs w:val="28"/>
        </w:rPr>
        <w:t xml:space="preserve">VI. Общие выводы по работе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Перед ПК ППО стоит задача формирования и подготовки резерва на выборный профсоюзный актив.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  Подводя итоги проведенной работы за прошедший год, профсоюзная организация планирует уделять особое внимание следующим направ</w:t>
      </w:r>
      <w:r w:rsidR="00332534">
        <w:rPr>
          <w:rFonts w:ascii="Times New Roman" w:eastAsia="Calibri" w:hAnsi="Times New Roman" w:cs="Times New Roman"/>
          <w:sz w:val="28"/>
          <w:szCs w:val="28"/>
        </w:rPr>
        <w:t>лениям своей деятельности в 2024-25</w:t>
      </w:r>
      <w:r w:rsidRPr="0021257E">
        <w:rPr>
          <w:rFonts w:ascii="Times New Roman" w:eastAsia="Calibri" w:hAnsi="Times New Roman" w:cs="Times New Roman"/>
          <w:sz w:val="28"/>
          <w:szCs w:val="28"/>
        </w:rPr>
        <w:t>учебном году: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продолжать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работу по привлечению новых членов профсоюза;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повышать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престиж профсоюзного членства;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развивать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систему социального партнерства;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создавать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благоприятные условия труда;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уделять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пристальное внимание работе с молодыми педагогами и ветеранами педагогического труда; А также профсоюзная организация ставит перед собой с</w:t>
      </w:r>
      <w:r w:rsidR="00094177">
        <w:rPr>
          <w:rFonts w:ascii="Times New Roman" w:eastAsia="Calibri" w:hAnsi="Times New Roman" w:cs="Times New Roman"/>
          <w:sz w:val="28"/>
          <w:szCs w:val="28"/>
        </w:rPr>
        <w:t>ледую</w:t>
      </w:r>
      <w:r w:rsidR="00332534">
        <w:rPr>
          <w:rFonts w:ascii="Times New Roman" w:eastAsia="Calibri" w:hAnsi="Times New Roman" w:cs="Times New Roman"/>
          <w:sz w:val="28"/>
          <w:szCs w:val="28"/>
        </w:rPr>
        <w:t>щие основные задачи на 2025</w:t>
      </w:r>
      <w:bookmarkStart w:id="0" w:name="_GoBack"/>
      <w:bookmarkEnd w:id="0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год: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усилить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работу по повышению стабильности и эффективности финансовой деятельности ППО; 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повышать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реализовывать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новые формы работы с молодыми педагогами;</w:t>
      </w:r>
    </w:p>
    <w:p w:rsidR="0021257E" w:rsidRPr="0021257E" w:rsidRDefault="0021257E" w:rsidP="00212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57E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proofErr w:type="gramStart"/>
      <w:r w:rsidRPr="0021257E">
        <w:rPr>
          <w:rFonts w:ascii="Times New Roman" w:eastAsia="Calibri" w:hAnsi="Times New Roman" w:cs="Times New Roman"/>
          <w:sz w:val="28"/>
          <w:szCs w:val="28"/>
        </w:rPr>
        <w:t>повышать</w:t>
      </w:r>
      <w:proofErr w:type="gramEnd"/>
      <w:r w:rsidRPr="0021257E">
        <w:rPr>
          <w:rFonts w:ascii="Times New Roman" w:eastAsia="Calibri" w:hAnsi="Times New Roman" w:cs="Times New Roman"/>
          <w:sz w:val="28"/>
          <w:szCs w:val="28"/>
        </w:rPr>
        <w:t xml:space="preserve"> активность участия сотрудников в культурно - досуговых и спортивных мероприятиях.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B62AC4" w:rsidRDefault="00332534"/>
    <w:sectPr w:rsidR="00B62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512"/>
    <w:rsid w:val="00086512"/>
    <w:rsid w:val="00094177"/>
    <w:rsid w:val="0021257E"/>
    <w:rsid w:val="00332534"/>
    <w:rsid w:val="00665F30"/>
    <w:rsid w:val="006E215A"/>
    <w:rsid w:val="009132AF"/>
    <w:rsid w:val="00DA5EDA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B6798-A68F-47B4-A037-B9954A7F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1803</Words>
  <Characters>10283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4</cp:revision>
  <dcterms:created xsi:type="dcterms:W3CDTF">2022-12-07T12:22:00Z</dcterms:created>
  <dcterms:modified xsi:type="dcterms:W3CDTF">2025-04-02T16:29:00Z</dcterms:modified>
</cp:coreProperties>
</file>